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30024" w14:textId="7C1DF770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 wp14:anchorId="0FDAF0BB" wp14:editId="0EA57248">
            <wp:simplePos x="0" y="0"/>
            <wp:positionH relativeFrom="page">
              <wp:posOffset>1415415</wp:posOffset>
            </wp:positionH>
            <wp:positionV relativeFrom="page">
              <wp:posOffset>910590</wp:posOffset>
            </wp:positionV>
            <wp:extent cx="704215" cy="923290"/>
            <wp:effectExtent l="0" t="0" r="635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92944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30D46B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51E7FC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3D8398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EE17EA" w14:textId="77777777" w:rsidR="003719C2" w:rsidRPr="003719C2" w:rsidRDefault="003719C2" w:rsidP="003719C2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18409B" w14:textId="77777777" w:rsidR="003719C2" w:rsidRPr="003719C2" w:rsidRDefault="003719C2" w:rsidP="003719C2">
      <w:pPr>
        <w:spacing w:line="2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73308F" w14:textId="77777777" w:rsidR="003719C2" w:rsidRPr="003719C2" w:rsidRDefault="003719C2" w:rsidP="003719C2">
      <w:pPr>
        <w:spacing w:line="0" w:lineRule="atLeast"/>
        <w:ind w:left="54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391AA4E8" w14:textId="77777777" w:rsidR="003719C2" w:rsidRPr="003719C2" w:rsidRDefault="003719C2" w:rsidP="003719C2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KRAPINSKO-ZAGORSKA ŽUPANIJA</w:t>
      </w:r>
    </w:p>
    <w:p w14:paraId="4E3532A5" w14:textId="77777777" w:rsidR="003719C2" w:rsidRPr="003719C2" w:rsidRDefault="003719C2" w:rsidP="003719C2">
      <w:pPr>
        <w:spacing w:line="0" w:lineRule="atLeast"/>
        <w:ind w:left="60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GRAD PREGRADA</w:t>
      </w:r>
    </w:p>
    <w:p w14:paraId="69E4C007" w14:textId="77777777" w:rsidR="003719C2" w:rsidRPr="003719C2" w:rsidRDefault="003719C2" w:rsidP="003719C2">
      <w:pPr>
        <w:spacing w:line="0" w:lineRule="atLeast"/>
        <w:ind w:left="66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GRADSKO VIJEĆE</w:t>
      </w:r>
    </w:p>
    <w:p w14:paraId="07A7AF74" w14:textId="77777777" w:rsidR="003719C2" w:rsidRPr="003719C2" w:rsidRDefault="003719C2" w:rsidP="003719C2">
      <w:pPr>
        <w:spacing w:line="0" w:lineRule="atLeast"/>
        <w:ind w:left="664"/>
        <w:rPr>
          <w:rFonts w:ascii="Times New Roman" w:eastAsia="Times New Roman" w:hAnsi="Times New Roman" w:cs="Times New Roman"/>
          <w:sz w:val="24"/>
          <w:szCs w:val="24"/>
        </w:rPr>
      </w:pPr>
    </w:p>
    <w:p w14:paraId="47029FA0" w14:textId="5E5AB7AF" w:rsidR="003719C2" w:rsidRPr="003719C2" w:rsidRDefault="003719C2" w:rsidP="003719C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="005D401D">
        <w:rPr>
          <w:rFonts w:ascii="Times New Roman" w:eastAsia="Times New Roman" w:hAnsi="Times New Roman" w:cs="Times New Roman"/>
          <w:sz w:val="24"/>
          <w:szCs w:val="24"/>
        </w:rPr>
        <w:t>310-01/2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4</w:t>
      </w:r>
      <w:r w:rsidR="005D401D">
        <w:rPr>
          <w:rFonts w:ascii="Times New Roman" w:eastAsia="Times New Roman" w:hAnsi="Times New Roman" w:cs="Times New Roman"/>
          <w:sz w:val="24"/>
          <w:szCs w:val="24"/>
        </w:rPr>
        <w:t>-01/0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4AB29697" w14:textId="5CC006D1" w:rsidR="003719C2" w:rsidRPr="003719C2" w:rsidRDefault="003719C2" w:rsidP="003719C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URBROJ: 2140-5-01-2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-03</w:t>
      </w:r>
    </w:p>
    <w:p w14:paraId="236A5E5B" w14:textId="30D5232D" w:rsidR="003719C2" w:rsidRPr="003719C2" w:rsidRDefault="003719C2" w:rsidP="005319DD">
      <w:pPr>
        <w:tabs>
          <w:tab w:val="left" w:pos="1263"/>
          <w:tab w:val="left" w:pos="6543"/>
        </w:tabs>
        <w:spacing w:line="239" w:lineRule="auto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U Pregradi, </w:t>
      </w:r>
      <w:r w:rsidR="005319DD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.06.202</w:t>
      </w:r>
      <w:r w:rsidR="004C143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2B29569" w14:textId="77777777" w:rsidR="003719C2" w:rsidRPr="003719C2" w:rsidRDefault="003719C2" w:rsidP="003719C2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1ABA81" w14:textId="77777777" w:rsidR="003719C2" w:rsidRPr="003719C2" w:rsidRDefault="003719C2" w:rsidP="003719C2">
      <w:pPr>
        <w:spacing w:line="250" w:lineRule="auto"/>
        <w:ind w:left="4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71CD25" w14:textId="58382274" w:rsidR="003719C2" w:rsidRPr="00E674E6" w:rsidRDefault="003719C2" w:rsidP="003719C2">
      <w:pPr>
        <w:spacing w:line="250" w:lineRule="auto"/>
        <w:ind w:left="4" w:firstLine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4E6">
        <w:rPr>
          <w:rFonts w:ascii="Times New Roman" w:eastAsia="Times New Roman" w:hAnsi="Times New Roman" w:cs="Times New Roman"/>
          <w:sz w:val="24"/>
          <w:szCs w:val="24"/>
        </w:rPr>
        <w:t>Sukladno čl. 428., st. 3. Zakona o trgovačkim društvima (</w:t>
      </w:r>
      <w:r w:rsidR="005A1026">
        <w:rPr>
          <w:rFonts w:ascii="Times New Roman" w:eastAsia="Times New Roman" w:hAnsi="Times New Roman" w:cs="Times New Roman"/>
          <w:sz w:val="24"/>
          <w:szCs w:val="24"/>
        </w:rPr>
        <w:t xml:space="preserve">NN </w:t>
      </w:r>
      <w:r w:rsidR="005A1026" w:rsidRPr="005A1026">
        <w:rPr>
          <w:rFonts w:ascii="Times New Roman" w:eastAsia="Times New Roman" w:hAnsi="Times New Roman" w:cs="Times New Roman"/>
          <w:sz w:val="24"/>
          <w:szCs w:val="24"/>
        </w:rPr>
        <w:t>111/93, 34/99, 121/99, 52/00, 118/03, 107/07, 146/08, 137/09, 125/11, 152/11, 111/12, 68/13, 110/15, 40/19, 34/22, 114/22, 18/23, 130/23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), i čl. 30. st. 4. Zakona o računovodstvu (</w:t>
      </w:r>
      <w:r w:rsidR="005A1026">
        <w:rPr>
          <w:rFonts w:ascii="Times New Roman" w:eastAsia="Times New Roman" w:hAnsi="Times New Roman" w:cs="Times New Roman"/>
          <w:sz w:val="24"/>
          <w:szCs w:val="24"/>
        </w:rPr>
        <w:t xml:space="preserve">NN </w:t>
      </w:r>
      <w:r w:rsidR="005A1026" w:rsidRPr="005A1026">
        <w:rPr>
          <w:rFonts w:ascii="Times New Roman" w:eastAsia="Times New Roman" w:hAnsi="Times New Roman" w:cs="Times New Roman"/>
          <w:sz w:val="24"/>
          <w:szCs w:val="24"/>
        </w:rPr>
        <w:t>78/15, 134/15, 120/16, 116/18, 42/20, 47/20, 114/22, 82/23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), članka 32. Statuta Grada Pregrade (Službeni glasnik Krapinsko-zagorske županije, 06/13, 17/13, 7/18, 16/18-pročišćeni tekst, 5/20, 8/21</w:t>
      </w:r>
      <w:r w:rsidR="00A47D35">
        <w:rPr>
          <w:rFonts w:ascii="Times New Roman" w:eastAsia="Times New Roman" w:hAnsi="Times New Roman" w:cs="Times New Roman"/>
          <w:sz w:val="24"/>
          <w:szCs w:val="24"/>
        </w:rPr>
        <w:t>, 38/22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, 40/23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), članka 11. Izjave o osnivanju Niskogradnje d.o.o., na prijedlog Uprave i Nadzornog odbora društva Niskogradnja d.o.o., Pregrada</w:t>
      </w:r>
      <w:r w:rsidR="00A47D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 xml:space="preserve"> MB 03085210, OIB 23210692018, Gradsko vijeće Grada Pregrade, kao skupština društva, na 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. sjednici održanoj 1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.06.202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74E6">
        <w:rPr>
          <w:rFonts w:ascii="Times New Roman" w:eastAsia="Times New Roman" w:hAnsi="Times New Roman" w:cs="Times New Roman"/>
          <w:sz w:val="24"/>
          <w:szCs w:val="24"/>
        </w:rPr>
        <w:t>g. donijelo je</w:t>
      </w:r>
    </w:p>
    <w:p w14:paraId="6CD7B598" w14:textId="77777777" w:rsidR="003719C2" w:rsidRDefault="003719C2" w:rsidP="003719C2">
      <w:pPr>
        <w:spacing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98BED2" w14:textId="77777777" w:rsidR="00A47D35" w:rsidRDefault="00A47D35" w:rsidP="00A47D35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A95D8C" w14:textId="17646C3B" w:rsidR="00A47D35" w:rsidRDefault="003719C2" w:rsidP="00A47D35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14:paraId="02CAA0DB" w14:textId="5A899745" w:rsidR="003719C2" w:rsidRPr="003719C2" w:rsidRDefault="003719C2" w:rsidP="00A47D35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b/>
          <w:sz w:val="24"/>
          <w:szCs w:val="24"/>
        </w:rPr>
        <w:t>o utvrđenju godišnjih financijskih izvješća za 202</w:t>
      </w:r>
      <w:r w:rsidR="001A094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3719C2">
        <w:rPr>
          <w:rFonts w:ascii="Times New Roman" w:eastAsia="Times New Roman" w:hAnsi="Times New Roman" w:cs="Times New Roman"/>
          <w:b/>
          <w:sz w:val="24"/>
          <w:szCs w:val="24"/>
        </w:rPr>
        <w:t>. godinu</w:t>
      </w:r>
    </w:p>
    <w:p w14:paraId="328994C7" w14:textId="77777777" w:rsidR="003719C2" w:rsidRDefault="003719C2" w:rsidP="003719C2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86AC4A" w14:textId="77777777" w:rsidR="00A47D35" w:rsidRPr="003719C2" w:rsidRDefault="00A47D35" w:rsidP="003719C2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C61AAB" w14:textId="77777777" w:rsidR="003719C2" w:rsidRPr="003719C2" w:rsidRDefault="003719C2" w:rsidP="003719C2">
      <w:pPr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Točka 1.</w:t>
      </w:r>
    </w:p>
    <w:p w14:paraId="05F9F914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D5178E" w14:textId="2244DE9A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Uprava društva, sukladno važećim propisima sastavila je za 202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. godinu i Nadzornom</w:t>
      </w:r>
    </w:p>
    <w:p w14:paraId="46F591A1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Odboru te Skupštini predočila na prihvaćanje godišnja financijska izvješća:</w:t>
      </w:r>
    </w:p>
    <w:p w14:paraId="55E0AEAB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99C684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1. Bilancu </w:t>
      </w:r>
    </w:p>
    <w:p w14:paraId="51617B1C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2. Račun dobiti i gubitaka </w:t>
      </w:r>
    </w:p>
    <w:p w14:paraId="23BCD41D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3. Bilješke uz financijska izvješća</w:t>
      </w:r>
    </w:p>
    <w:p w14:paraId="1E222871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762A9B" w14:textId="77777777" w:rsidR="003719C2" w:rsidRPr="003719C2" w:rsidRDefault="003719C2" w:rsidP="003719C2">
      <w:pPr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Točka 2.</w:t>
      </w:r>
    </w:p>
    <w:p w14:paraId="134D2E97" w14:textId="77777777" w:rsidR="003719C2" w:rsidRPr="003719C2" w:rsidRDefault="003719C2" w:rsidP="003719C2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14:paraId="130105C3" w14:textId="2D6442F2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Utvrđuju se financijski izvještaji za 202</w:t>
      </w:r>
      <w:r w:rsidR="001A094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719C2">
        <w:rPr>
          <w:rFonts w:ascii="Times New Roman" w:eastAsia="Times New Roman" w:hAnsi="Times New Roman" w:cs="Times New Roman"/>
          <w:sz w:val="24"/>
          <w:szCs w:val="24"/>
        </w:rPr>
        <w:t>. godinu i to:</w:t>
      </w:r>
    </w:p>
    <w:p w14:paraId="2946D871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DC03E1" w14:textId="21D55789" w:rsidR="004C1433" w:rsidRPr="004C1433" w:rsidRDefault="004C1433" w:rsidP="004C1433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C1433">
        <w:rPr>
          <w:rFonts w:ascii="Times New Roman" w:eastAsia="Times New Roman" w:hAnsi="Times New Roman" w:cs="Times New Roman"/>
          <w:sz w:val="24"/>
          <w:szCs w:val="24"/>
        </w:rPr>
        <w:t>Račun dobitka i gubitka za 2023.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1433">
        <w:rPr>
          <w:rFonts w:ascii="Times New Roman" w:eastAsia="Times New Roman" w:hAnsi="Times New Roman" w:cs="Times New Roman"/>
          <w:sz w:val="24"/>
          <w:szCs w:val="24"/>
        </w:rPr>
        <w:t>godinu s ukupnim prihodima od =3.457.844,00 EUR-a, ukupnim rashodima od =3.430.535,57 EUR-a,  bruto dobiti od =27.308,43 EUR-a, porezom od =23.216,27 EUR-a i dobiti nakon oporezivanja od =4.092,16 EUR-a.</w:t>
      </w:r>
    </w:p>
    <w:p w14:paraId="4A25706A" w14:textId="77777777" w:rsidR="004C1433" w:rsidRDefault="004C1433" w:rsidP="004C1433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C1433">
        <w:rPr>
          <w:rFonts w:ascii="Times New Roman" w:eastAsia="Times New Roman" w:hAnsi="Times New Roman" w:cs="Times New Roman"/>
          <w:sz w:val="24"/>
          <w:szCs w:val="24"/>
        </w:rPr>
        <w:lastRenderedPageBreak/>
        <w:t>Bilanca na dan 31.prosinca 2023. godine s aktivom i pasivom u visini od =2.210.131,02 EUR-a.</w:t>
      </w:r>
    </w:p>
    <w:p w14:paraId="74018E0C" w14:textId="07D67A7B" w:rsidR="00A47D35" w:rsidRPr="00A47D35" w:rsidRDefault="00A47D35" w:rsidP="004C1433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A47D35">
        <w:rPr>
          <w:rFonts w:ascii="Times New Roman" w:eastAsia="Times New Roman" w:hAnsi="Times New Roman" w:cs="Times New Roman"/>
          <w:sz w:val="24"/>
          <w:szCs w:val="24"/>
        </w:rPr>
        <w:t>Bilješke uz financijska izvješća</w:t>
      </w:r>
    </w:p>
    <w:p w14:paraId="4C831AF5" w14:textId="77777777" w:rsidR="00A47D35" w:rsidRDefault="00A47D35" w:rsidP="00A47D3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CA1F2E" w14:textId="7AB352F9" w:rsidR="003719C2" w:rsidRPr="003719C2" w:rsidRDefault="003719C2" w:rsidP="00A47D3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Točka 3.</w:t>
      </w:r>
    </w:p>
    <w:p w14:paraId="331B0154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0EB049" w14:textId="77777777" w:rsidR="003719C2" w:rsidRPr="003719C2" w:rsidRDefault="003719C2" w:rsidP="003719C2">
      <w:pPr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Ova Odluka stupa na snagu danom donošenja.</w:t>
      </w:r>
    </w:p>
    <w:p w14:paraId="048D9FEA" w14:textId="77777777" w:rsidR="003719C2" w:rsidRPr="003719C2" w:rsidRDefault="003719C2" w:rsidP="003719C2">
      <w:pPr>
        <w:spacing w:line="234" w:lineRule="auto"/>
        <w:ind w:right="11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83C7ABF" w14:textId="77777777" w:rsidR="003719C2" w:rsidRPr="003719C2" w:rsidRDefault="003719C2" w:rsidP="003719C2">
      <w:pPr>
        <w:spacing w:line="234" w:lineRule="auto"/>
        <w:ind w:right="11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33DC7B4" w14:textId="4EB2AB5A" w:rsidR="003719C2" w:rsidRPr="003719C2" w:rsidRDefault="003719C2" w:rsidP="003719C2">
      <w:pPr>
        <w:spacing w:line="234" w:lineRule="auto"/>
        <w:ind w:right="-29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 xml:space="preserve">PREDSJEDNICA </w:t>
      </w:r>
    </w:p>
    <w:p w14:paraId="23B5FDAD" w14:textId="77777777" w:rsidR="003719C2" w:rsidRPr="003719C2" w:rsidRDefault="003719C2" w:rsidP="003719C2">
      <w:pPr>
        <w:spacing w:line="234" w:lineRule="auto"/>
        <w:ind w:right="-29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GRADSKOG VIJEĆA</w:t>
      </w:r>
    </w:p>
    <w:p w14:paraId="606DBA35" w14:textId="77777777" w:rsidR="003719C2" w:rsidRPr="003719C2" w:rsidRDefault="003719C2" w:rsidP="003719C2">
      <w:pPr>
        <w:spacing w:line="234" w:lineRule="auto"/>
        <w:ind w:right="-29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5CED82E" w14:textId="77777777" w:rsidR="003719C2" w:rsidRPr="003719C2" w:rsidRDefault="003719C2" w:rsidP="003719C2">
      <w:pPr>
        <w:spacing w:line="234" w:lineRule="auto"/>
        <w:ind w:right="-29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BFC7FC5" w14:textId="1B8C8A65" w:rsidR="00514BB4" w:rsidRPr="003719C2" w:rsidRDefault="003719C2" w:rsidP="00A47D35">
      <w:pPr>
        <w:spacing w:line="234" w:lineRule="auto"/>
        <w:ind w:right="-292"/>
        <w:jc w:val="right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eastAsia="Times New Roman" w:hAnsi="Times New Roman" w:cs="Times New Roman"/>
          <w:sz w:val="24"/>
          <w:szCs w:val="24"/>
        </w:rPr>
        <w:t>VESNA PETEK</w:t>
      </w:r>
    </w:p>
    <w:sectPr w:rsidR="00514BB4" w:rsidRPr="003719C2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121B3A"/>
    <w:multiLevelType w:val="hybridMultilevel"/>
    <w:tmpl w:val="771E3B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E3A23"/>
    <w:multiLevelType w:val="hybridMultilevel"/>
    <w:tmpl w:val="1974F1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848043">
    <w:abstractNumId w:val="0"/>
  </w:num>
  <w:num w:numId="2" w16cid:durableId="1376852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C2"/>
    <w:rsid w:val="000767EF"/>
    <w:rsid w:val="001A094B"/>
    <w:rsid w:val="003719C2"/>
    <w:rsid w:val="004C1433"/>
    <w:rsid w:val="00514BB4"/>
    <w:rsid w:val="005319DD"/>
    <w:rsid w:val="005A1026"/>
    <w:rsid w:val="005D401D"/>
    <w:rsid w:val="006D1B60"/>
    <w:rsid w:val="00786915"/>
    <w:rsid w:val="00A47D35"/>
    <w:rsid w:val="00E6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FC8E2"/>
  <w15:chartTrackingRefBased/>
  <w15:docId w15:val="{6B3B7155-8798-4299-B7D1-194581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9C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7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Marija Golub</cp:lastModifiedBy>
  <cp:revision>2</cp:revision>
  <cp:lastPrinted>2024-06-18T09:16:00Z</cp:lastPrinted>
  <dcterms:created xsi:type="dcterms:W3CDTF">2024-06-18T09:16:00Z</dcterms:created>
  <dcterms:modified xsi:type="dcterms:W3CDTF">2024-06-18T09:16:00Z</dcterms:modified>
</cp:coreProperties>
</file>